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534F4" w14:textId="77777777" w:rsidR="009161C9" w:rsidRDefault="009D2858" w:rsidP="00522439">
      <w:pPr>
        <w:numPr>
          <w:ilvl w:val="0"/>
          <w:numId w:val="1"/>
        </w:numPr>
        <w:ind w:hanging="360"/>
        <w:jc w:val="both"/>
      </w:pPr>
      <w:r>
        <w:t>Для осуществления возврата необходимо ознакомиться с правилами, представленными ниже, заполнить поля личных данных и поставить подпись.</w:t>
      </w:r>
    </w:p>
    <w:p w14:paraId="630A16D7" w14:textId="77777777" w:rsidR="009161C9" w:rsidRDefault="009D2858" w:rsidP="00522439">
      <w:pPr>
        <w:numPr>
          <w:ilvl w:val="0"/>
          <w:numId w:val="1"/>
        </w:numPr>
        <w:ind w:hanging="360"/>
        <w:jc w:val="both"/>
      </w:pPr>
      <w:r>
        <w:t>В таблице требуется указать артикул возвращаемого товара, наименование, количество и код возврата.</w:t>
      </w:r>
    </w:p>
    <w:p w14:paraId="263F3ED2" w14:textId="01A2C3D7" w:rsidR="009161C9" w:rsidRDefault="009D2858" w:rsidP="00522439">
      <w:pPr>
        <w:pStyle w:val="a8"/>
        <w:spacing w:before="0" w:after="0"/>
        <w:ind w:left="705"/>
        <w:jc w:val="both"/>
        <w:textAlignment w:val="top"/>
        <w:rPr>
          <w:rFonts w:ascii="Arial" w:hAnsi="Arial" w:cs="Arial"/>
          <w:i/>
          <w:color w:val="969695"/>
          <w:sz w:val="12"/>
          <w:szCs w:val="12"/>
        </w:rPr>
      </w:pPr>
      <w:r>
        <w:t xml:space="preserve"> </w:t>
      </w:r>
      <w:r>
        <w:rPr>
          <w:rStyle w:val="a3"/>
          <w:rFonts w:ascii="Arial" w:hAnsi="Arial" w:cs="Arial"/>
          <w:i w:val="0"/>
          <w:color w:val="151515"/>
          <w:sz w:val="12"/>
          <w:szCs w:val="12"/>
        </w:rPr>
        <w:t xml:space="preserve">Обращаем Ваше внимание на то, что возврат из регионов осуществляется только </w:t>
      </w:r>
      <w:r w:rsidR="00084004">
        <w:rPr>
          <w:rStyle w:val="a3"/>
          <w:rFonts w:ascii="Arial" w:hAnsi="Arial" w:cs="Arial"/>
          <w:i w:val="0"/>
          <w:color w:val="151515"/>
          <w:sz w:val="12"/>
          <w:szCs w:val="12"/>
        </w:rPr>
        <w:t>через транспортные компании</w:t>
      </w:r>
      <w:r>
        <w:rPr>
          <w:rStyle w:val="a3"/>
          <w:rFonts w:ascii="Arial" w:hAnsi="Arial" w:cs="Arial"/>
          <w:i w:val="0"/>
          <w:color w:val="151515"/>
          <w:sz w:val="12"/>
          <w:szCs w:val="12"/>
        </w:rPr>
        <w:t>.</w:t>
      </w:r>
    </w:p>
    <w:p w14:paraId="1385AB45" w14:textId="1739D0FC" w:rsidR="009161C9" w:rsidRPr="00522439" w:rsidRDefault="009D2858" w:rsidP="00522439">
      <w:pPr>
        <w:pStyle w:val="a8"/>
        <w:spacing w:before="0" w:after="0"/>
        <w:ind w:left="705"/>
        <w:jc w:val="both"/>
        <w:textAlignment w:val="top"/>
        <w:rPr>
          <w:rFonts w:ascii="Arial" w:hAnsi="Arial" w:cs="Arial"/>
          <w:i/>
          <w:color w:val="969695"/>
          <w:sz w:val="14"/>
          <w:szCs w:val="12"/>
        </w:rPr>
      </w:pPr>
      <w:r w:rsidRPr="00522439">
        <w:rPr>
          <w:rStyle w:val="a3"/>
          <w:rFonts w:ascii="Arial" w:hAnsi="Arial" w:cs="Arial"/>
          <w:i w:val="0"/>
          <w:color w:val="151515"/>
          <w:sz w:val="12"/>
          <w:szCs w:val="12"/>
        </w:rPr>
        <w:t>Адрес для возврата</w:t>
      </w:r>
      <w:r w:rsidRPr="00522439">
        <w:rPr>
          <w:rStyle w:val="a3"/>
          <w:rFonts w:ascii="Arial" w:hAnsi="Arial" w:cs="Arial"/>
          <w:i w:val="0"/>
          <w:color w:val="151515"/>
          <w:sz w:val="14"/>
          <w:szCs w:val="12"/>
        </w:rPr>
        <w:t>:</w:t>
      </w:r>
      <w:r w:rsidR="00522439" w:rsidRPr="00522439">
        <w:rPr>
          <w:rStyle w:val="a3"/>
          <w:rFonts w:ascii="Arial" w:hAnsi="Arial" w:cs="Arial"/>
          <w:i w:val="0"/>
          <w:color w:val="151515"/>
          <w:sz w:val="14"/>
          <w:szCs w:val="12"/>
        </w:rPr>
        <w:t xml:space="preserve"> </w:t>
      </w:r>
      <w:r w:rsidR="00522439" w:rsidRPr="00522439">
        <w:rPr>
          <w:rStyle w:val="a3"/>
          <w:rFonts w:ascii="Arial" w:hAnsi="Arial" w:cs="Arial"/>
          <w:b/>
          <w:i w:val="0"/>
          <w:color w:val="151515"/>
          <w:sz w:val="14"/>
          <w:szCs w:val="12"/>
        </w:rPr>
        <w:t xml:space="preserve">г. </w:t>
      </w:r>
      <w:r w:rsidR="00084004" w:rsidRPr="00522439">
        <w:rPr>
          <w:rStyle w:val="a3"/>
          <w:rFonts w:ascii="Arial" w:hAnsi="Arial" w:cs="Arial"/>
          <w:b/>
          <w:i w:val="0"/>
          <w:color w:val="151515"/>
          <w:sz w:val="14"/>
          <w:szCs w:val="12"/>
        </w:rPr>
        <w:t>Москва ТК</w:t>
      </w:r>
      <w:r w:rsidR="00522439" w:rsidRPr="00522439">
        <w:rPr>
          <w:rStyle w:val="a3"/>
          <w:rFonts w:ascii="Arial" w:hAnsi="Arial" w:cs="Arial"/>
          <w:b/>
          <w:i w:val="0"/>
          <w:color w:val="151515"/>
          <w:sz w:val="14"/>
          <w:szCs w:val="12"/>
        </w:rPr>
        <w:t xml:space="preserve"> ПЭК, ТК ДЕЛОВЫЕ ЛИНИ</w:t>
      </w:r>
    </w:p>
    <w:p w14:paraId="3952ED11" w14:textId="77777777" w:rsidR="009161C9" w:rsidRDefault="009D2858" w:rsidP="00522439">
      <w:pPr>
        <w:numPr>
          <w:ilvl w:val="0"/>
          <w:numId w:val="1"/>
        </w:numPr>
        <w:ind w:hanging="360"/>
        <w:jc w:val="both"/>
      </w:pPr>
      <w:r>
        <w:t>Все поля являются обязательными для заполнения. Перевод денежных средств осуществляется только при предоставлении корректной информации.</w:t>
      </w:r>
    </w:p>
    <w:p w14:paraId="1ACD77A6" w14:textId="77777777" w:rsidR="009161C9" w:rsidRDefault="009D2858" w:rsidP="00522439">
      <w:pPr>
        <w:numPr>
          <w:ilvl w:val="0"/>
          <w:numId w:val="1"/>
        </w:numPr>
        <w:ind w:hanging="360"/>
        <w:jc w:val="both"/>
      </w:pPr>
      <w:r>
        <w:t>При отсутствии заявления на возврат перевод денежных средств не производится.</w:t>
      </w:r>
    </w:p>
    <w:p w14:paraId="28F2BD21" w14:textId="6C420513" w:rsidR="009161C9" w:rsidRDefault="009D2858" w:rsidP="00522439">
      <w:pPr>
        <w:numPr>
          <w:ilvl w:val="0"/>
          <w:numId w:val="1"/>
        </w:numPr>
        <w:ind w:hanging="360"/>
        <w:jc w:val="both"/>
      </w:pPr>
      <w:r>
        <w:t>Полный или частичный возврат купленного товара надлежащего качества можно осуществить в течение 14 дней с момента получения</w:t>
      </w:r>
      <w:r w:rsidR="00522439">
        <w:t>.</w:t>
      </w:r>
      <w:r>
        <w:t xml:space="preserve"> Под товаром надлежащего качества подразумевается товар, у которого сохранен товарный вид и потребительские свойства, отсутствуют следы эксплуатации и </w:t>
      </w:r>
      <w:r w:rsidR="00522439">
        <w:t>монтажа</w:t>
      </w:r>
      <w:r>
        <w:t xml:space="preserve">, и наличествует оригинальная неповрежденная упаковка. </w:t>
      </w:r>
    </w:p>
    <w:p w14:paraId="11C7ACAD" w14:textId="77777777" w:rsidR="009161C9" w:rsidRDefault="009D2858" w:rsidP="00522439">
      <w:pPr>
        <w:ind w:left="720" w:firstLine="0"/>
        <w:jc w:val="both"/>
      </w:pPr>
      <w:r>
        <w:t>Возвращенная продукция проходит обязательный процесс проверки. При обнаружении следов эксплуатации товара Продавец оставляет за собой право отказать в приемке возвращенной продукции.</w:t>
      </w:r>
    </w:p>
    <w:p w14:paraId="779206D7" w14:textId="1693B0C0" w:rsidR="009161C9" w:rsidRDefault="009D2858" w:rsidP="00522439">
      <w:pPr>
        <w:numPr>
          <w:ilvl w:val="0"/>
          <w:numId w:val="1"/>
        </w:numPr>
        <w:ind w:hanging="360"/>
        <w:jc w:val="both"/>
      </w:pPr>
      <w:r>
        <w:t xml:space="preserve">Срок возврата денежных средств, уплаченных за товар, составляет 10 дней с даты получения Продавцом «Заявления на возврат» (ст. 22 Закона РФ «О защите прав потребителей»). При указании неправильных реквизитов или предоставлении неточной информации о возвращаемых позициях, срок </w:t>
      </w:r>
      <w:r w:rsidR="00084004">
        <w:t>возврата денежных</w:t>
      </w:r>
      <w:r>
        <w:t xml:space="preserve"> средств может быть увеличен сроком до выяснения необходимой информации.</w:t>
      </w:r>
    </w:p>
    <w:p w14:paraId="17E0EB28" w14:textId="33B6EB1B" w:rsidR="009161C9" w:rsidRDefault="00F70DAD" w:rsidP="00522439">
      <w:pPr>
        <w:numPr>
          <w:ilvl w:val="0"/>
          <w:numId w:val="1"/>
        </w:numPr>
        <w:spacing w:after="253"/>
        <w:ind w:hanging="360"/>
        <w:jc w:val="both"/>
      </w:pPr>
      <w:r>
        <w:t xml:space="preserve">Денежные средства возвращаются на карту, с которой была произведена </w:t>
      </w:r>
      <w:r w:rsidR="00084004">
        <w:t>оплата.</w:t>
      </w:r>
    </w:p>
    <w:p w14:paraId="083C0ABB" w14:textId="28C6125E" w:rsidR="009161C9" w:rsidRDefault="009D2858" w:rsidP="00522439">
      <w:pPr>
        <w:spacing w:after="253"/>
        <w:ind w:left="705" w:firstLine="0"/>
        <w:jc w:val="both"/>
        <w:rPr>
          <w:b/>
          <w:bCs/>
        </w:rPr>
      </w:pPr>
      <w:r w:rsidRPr="401CB4EB">
        <w:rPr>
          <w:b/>
          <w:bCs/>
        </w:rPr>
        <w:t xml:space="preserve">Данное заявление Вам необходимо отправить нам на электронный адрес </w:t>
      </w:r>
      <w:proofErr w:type="spellStart"/>
      <w:r w:rsidR="005C735A">
        <w:rPr>
          <w:b/>
          <w:bCs/>
          <w:lang w:val="en-US"/>
        </w:rPr>
        <w:t>i</w:t>
      </w:r>
      <w:r w:rsidR="005C735A" w:rsidRPr="33B17796">
        <w:rPr>
          <w:color w:val="212529"/>
          <w:sz w:val="19"/>
          <w:szCs w:val="19"/>
        </w:rPr>
        <w:t>nfo</w:t>
      </w:r>
      <w:proofErr w:type="spellEnd"/>
      <w:r w:rsidR="33B17796" w:rsidRPr="33B17796">
        <w:rPr>
          <w:color w:val="212529"/>
          <w:sz w:val="19"/>
          <w:szCs w:val="19"/>
        </w:rPr>
        <w:t>@</w:t>
      </w:r>
      <w:proofErr w:type="spellStart"/>
      <w:r w:rsidR="00522439">
        <w:rPr>
          <w:color w:val="212529"/>
          <w:sz w:val="19"/>
          <w:szCs w:val="19"/>
          <w:lang w:val="en-US"/>
        </w:rPr>
        <w:t>rti</w:t>
      </w:r>
      <w:proofErr w:type="spellEnd"/>
      <w:r w:rsidR="00522439" w:rsidRPr="00522439">
        <w:rPr>
          <w:color w:val="212529"/>
          <w:sz w:val="19"/>
          <w:szCs w:val="19"/>
        </w:rPr>
        <w:t>-</w:t>
      </w:r>
      <w:r w:rsidR="00522439">
        <w:rPr>
          <w:color w:val="212529"/>
          <w:sz w:val="19"/>
          <w:szCs w:val="19"/>
          <w:lang w:val="en-US"/>
        </w:rPr>
        <w:t>service</w:t>
      </w:r>
      <w:r w:rsidR="00522439" w:rsidRPr="00522439">
        <w:rPr>
          <w:color w:val="212529"/>
          <w:sz w:val="19"/>
          <w:szCs w:val="19"/>
        </w:rPr>
        <w:t>.</w:t>
      </w:r>
      <w:proofErr w:type="spellStart"/>
      <w:r w:rsidR="00522439">
        <w:rPr>
          <w:color w:val="212529"/>
          <w:sz w:val="19"/>
          <w:szCs w:val="19"/>
          <w:lang w:val="en-US"/>
        </w:rPr>
        <w:t>ru</w:t>
      </w:r>
      <w:proofErr w:type="spellEnd"/>
      <w:r w:rsidRPr="2A6194B8">
        <w:rPr>
          <w:b/>
          <w:bCs/>
          <w:shd w:val="clear" w:color="auto" w:fill="FFFFFF"/>
        </w:rPr>
        <w:t xml:space="preserve"> либо</w:t>
      </w:r>
      <w:bookmarkStart w:id="0" w:name="_GoBack"/>
      <w:bookmarkEnd w:id="0"/>
      <w:r w:rsidRPr="2A6194B8">
        <w:rPr>
          <w:b/>
          <w:bCs/>
          <w:shd w:val="clear" w:color="auto" w:fill="FFFFFF"/>
        </w:rPr>
        <w:t xml:space="preserve"> предоставить курьеру!</w:t>
      </w:r>
    </w:p>
    <w:p w14:paraId="5C4384BD" w14:textId="1554FD17" w:rsidR="00576FEF" w:rsidRDefault="009D2858" w:rsidP="00576FEF">
      <w:pPr>
        <w:tabs>
          <w:tab w:val="left" w:pos="6578"/>
        </w:tabs>
        <w:spacing w:after="253"/>
        <w:ind w:left="0" w:firstLine="0"/>
        <w:rPr>
          <w:sz w:val="17"/>
        </w:rPr>
      </w:pPr>
      <w:r>
        <w:rPr>
          <w:sz w:val="17"/>
        </w:rPr>
        <w:t>Номер</w:t>
      </w:r>
      <w:r w:rsidR="00576FEF">
        <w:rPr>
          <w:sz w:val="17"/>
        </w:rPr>
        <w:t xml:space="preserve"> </w:t>
      </w:r>
      <w:r>
        <w:rPr>
          <w:sz w:val="17"/>
        </w:rPr>
        <w:t>заказа</w:t>
      </w:r>
      <w:r w:rsidRPr="00576FEF">
        <w:rPr>
          <w:sz w:val="17"/>
        </w:rPr>
        <w:t>:</w:t>
      </w:r>
      <w:r w:rsidR="00576FEF">
        <w:rPr>
          <w:sz w:val="17"/>
        </w:rPr>
        <w:t xml:space="preserve"> </w:t>
      </w:r>
      <w:r w:rsidR="00576FEF" w:rsidRPr="00576FEF">
        <w:rPr>
          <w:sz w:val="17"/>
        </w:rPr>
        <w:t xml:space="preserve">________________ </w:t>
      </w:r>
      <w:r w:rsidR="00576FEF">
        <w:rPr>
          <w:sz w:val="17"/>
        </w:rPr>
        <w:t xml:space="preserve"> </w:t>
      </w:r>
      <w:r w:rsidR="00576FEF" w:rsidRPr="00576FEF">
        <w:rPr>
          <w:sz w:val="17"/>
        </w:rPr>
        <w:t xml:space="preserve"> </w:t>
      </w:r>
      <w:r w:rsidR="00576FEF">
        <w:rPr>
          <w:sz w:val="17"/>
        </w:rPr>
        <w:t xml:space="preserve">от </w:t>
      </w:r>
      <w:r w:rsidR="00084004">
        <w:rPr>
          <w:sz w:val="17"/>
        </w:rPr>
        <w:t xml:space="preserve">  «</w:t>
      </w:r>
      <w:r w:rsidR="00576FEF">
        <w:rPr>
          <w:sz w:val="17"/>
        </w:rPr>
        <w:t xml:space="preserve">      »   _____________   202__г.</w:t>
      </w:r>
      <w:r w:rsidR="00576FEF">
        <w:rPr>
          <w:sz w:val="17"/>
        </w:rPr>
        <w:tab/>
      </w:r>
    </w:p>
    <w:p w14:paraId="236988EC" w14:textId="46590B2D" w:rsidR="009161C9" w:rsidRDefault="009D2858" w:rsidP="00596E8A">
      <w:pPr>
        <w:spacing w:after="155" w:line="256" w:lineRule="auto"/>
        <w:ind w:left="11" w:right="4035" w:hanging="1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787FEBD6" wp14:editId="07777777">
                <wp:simplePos x="0" y="0"/>
                <wp:positionH relativeFrom="page">
                  <wp:posOffset>944880</wp:posOffset>
                </wp:positionH>
                <wp:positionV relativeFrom="page">
                  <wp:posOffset>388620</wp:posOffset>
                </wp:positionV>
                <wp:extent cx="5671820" cy="217805"/>
                <wp:effectExtent l="0" t="0" r="0" b="0"/>
                <wp:wrapSquare wrapText="bothSides"/>
                <wp:docPr id="6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1820" cy="217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8932" w:type="dxa"/>
                              <w:tblCellMar>
                                <w:top w:w="50" w:type="dxa"/>
                                <w:left w:w="0" w:type="dxa"/>
                                <w:right w:w="2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56"/>
                              <w:gridCol w:w="4676"/>
                            </w:tblGrid>
                            <w:tr w:rsidR="009161C9" w14:paraId="3A66A927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4256" w:type="dxa"/>
                                  <w:shd w:val="clear" w:color="auto" w:fill="DDDDDD"/>
                                </w:tcPr>
                                <w:p w14:paraId="22705A3A" w14:textId="77777777" w:rsidR="009161C9" w:rsidRDefault="009D2858">
                                  <w:pPr>
                                    <w:spacing w:after="0" w:line="256" w:lineRule="auto"/>
                                    <w:ind w:left="2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ЗАЯВЛЕНИЕ НА ВОЗВРАТ</w:t>
                                  </w:r>
                                </w:p>
                              </w:tc>
                              <w:tc>
                                <w:tcPr>
                                  <w:tcW w:w="4676" w:type="dxa"/>
                                  <w:shd w:val="clear" w:color="auto" w:fill="DDDDDD"/>
                                </w:tcPr>
                                <w:p w14:paraId="562C75D1" w14:textId="77777777" w:rsidR="009161C9" w:rsidRDefault="009161C9">
                                  <w:pPr>
                                    <w:snapToGrid w:val="0"/>
                                    <w:spacing w:after="0" w:line="256" w:lineRule="auto"/>
                                    <w:ind w:left="0" w:firstLine="0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4E3F9564" w14:textId="77777777" w:rsidR="00213A3A" w:rsidRDefault="00213A3A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7FEBD6" id="_x0000_t202" coordsize="21600,21600" o:spt="202" path="m,l,21600r21600,l21600,xe">
                <v:stroke joinstyle="miter"/>
                <v:path gradientshapeok="t" o:connecttype="rect"/>
              </v:shapetype>
              <v:shape id="Frame4" o:spid="_x0000_s1026" type="#_x0000_t202" style="position:absolute;left:0;text-align:left;margin-left:74.4pt;margin-top:30.6pt;width:446.6pt;height:17.15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" stroked="f">
                <v:fill opacity="0"/>
                <v:textbox inset="0,0,0,0">
                  <w:txbxContent>
                    <w:tbl>
                      <w:tblPr>
                        <w:tblW w:w="8932" w:type="dxa"/>
                        <w:tblCellMar>
                          <w:top w:w="50" w:type="dxa"/>
                          <w:left w:w="0" w:type="dxa"/>
                          <w:right w:w="2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56"/>
                        <w:gridCol w:w="4676"/>
                      </w:tblGrid>
                      <w:tr w:rsidR="009161C9" w14:paraId="3A66A927" w14:textId="77777777">
                        <w:trPr>
                          <w:trHeight w:val="294"/>
                        </w:trPr>
                        <w:tc>
                          <w:tcPr>
                            <w:tcW w:w="4256" w:type="dxa"/>
                            <w:shd w:val="clear" w:color="auto" w:fill="DDDDDD"/>
                          </w:tcPr>
                          <w:p w14:paraId="22705A3A" w14:textId="77777777" w:rsidR="009161C9" w:rsidRDefault="009D2858">
                            <w:pPr>
                              <w:spacing w:after="0" w:line="256" w:lineRule="auto"/>
                              <w:ind w:left="2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ЗАЯВЛЕНИЕ НА ВОЗВРАТ</w:t>
                            </w:r>
                          </w:p>
                        </w:tc>
                        <w:tc>
                          <w:tcPr>
                            <w:tcW w:w="4676" w:type="dxa"/>
                            <w:shd w:val="clear" w:color="auto" w:fill="DDDDDD"/>
                          </w:tcPr>
                          <w:p w14:paraId="562C75D1" w14:textId="77777777" w:rsidR="009161C9" w:rsidRDefault="009161C9">
                            <w:pPr>
                              <w:snapToGrid w:val="0"/>
                              <w:spacing w:after="0" w:line="256" w:lineRule="auto"/>
                              <w:ind w:left="0" w:firstLine="0"/>
                              <w:jc w:val="both"/>
                            </w:pPr>
                          </w:p>
                        </w:tc>
                      </w:tr>
                    </w:tbl>
                    <w:p w14:paraId="4E3F9564" w14:textId="77777777" w:rsidR="00213A3A" w:rsidRDefault="00213A3A"/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10508" w:type="dxa"/>
        <w:tblInd w:w="-6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88" w:type="dxa"/>
          <w:left w:w="56" w:type="dxa"/>
          <w:right w:w="65" w:type="dxa"/>
        </w:tblCellMar>
        <w:tblLook w:val="04A0" w:firstRow="1" w:lastRow="0" w:firstColumn="1" w:lastColumn="0" w:noHBand="0" w:noVBand="1"/>
      </w:tblPr>
      <w:tblGrid>
        <w:gridCol w:w="1485"/>
        <w:gridCol w:w="3762"/>
        <w:gridCol w:w="867"/>
        <w:gridCol w:w="883"/>
        <w:gridCol w:w="857"/>
        <w:gridCol w:w="2654"/>
      </w:tblGrid>
      <w:tr w:rsidR="00F70DAD" w14:paraId="009304D8" w14:textId="77777777" w:rsidTr="00084004">
        <w:trPr>
          <w:trHeight w:val="553"/>
        </w:trPr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6191EA2E" w14:textId="77777777" w:rsidR="00F70DAD" w:rsidRDefault="00F70DAD">
            <w:pPr>
              <w:spacing w:after="0" w:line="256" w:lineRule="auto"/>
              <w:ind w:left="13" w:firstLine="0"/>
              <w:jc w:val="center"/>
              <w:rPr>
                <w:sz w:val="24"/>
              </w:rPr>
            </w:pPr>
            <w:r>
              <w:rPr>
                <w:sz w:val="24"/>
              </w:rPr>
              <w:t>Артикул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1AF0EB3B" w14:textId="77777777" w:rsidR="00F70DAD" w:rsidRDefault="00F70DAD">
            <w:pPr>
              <w:spacing w:after="0" w:line="256" w:lineRule="auto"/>
              <w:ind w:left="11"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42177BC0" w14:textId="77777777" w:rsidR="00F70DAD" w:rsidRDefault="00F70DAD">
            <w:pPr>
              <w:spacing w:after="0" w:line="256" w:lineRule="auto"/>
              <w:ind w:left="30" w:firstLine="0"/>
              <w:jc w:val="both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A287945" w14:textId="3B33AD81" w:rsidR="00F70DAD" w:rsidRDefault="00F70DAD" w:rsidP="00F70DAD">
            <w:pPr>
              <w:spacing w:before="120" w:after="0" w:line="257" w:lineRule="auto"/>
              <w:ind w:left="85" w:firstLine="0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17B3B4C" w14:textId="1368E511" w:rsidR="00F70DAD" w:rsidRDefault="00F70DAD">
            <w:pPr>
              <w:spacing w:after="0" w:line="256" w:lineRule="auto"/>
              <w:ind w:left="86" w:firstLine="0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14:paraId="62C99690" w14:textId="77777777" w:rsidR="00F70DAD" w:rsidRDefault="00F70DAD">
            <w:pPr>
              <w:spacing w:after="0" w:line="256" w:lineRule="auto"/>
              <w:ind w:left="12" w:firstLine="0"/>
            </w:pPr>
            <w:r>
              <w:t>возврата</w:t>
            </w:r>
          </w:p>
        </w:tc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02ABF11E" w14:textId="77777777" w:rsidR="00F70DAD" w:rsidRDefault="00F70DAD">
            <w:pPr>
              <w:spacing w:after="0" w:line="256" w:lineRule="auto"/>
              <w:ind w:left="40" w:firstLine="0"/>
              <w:jc w:val="both"/>
              <w:rPr>
                <w:sz w:val="24"/>
              </w:rPr>
            </w:pPr>
            <w:r>
              <w:rPr>
                <w:sz w:val="24"/>
              </w:rPr>
              <w:t>Коды причин возврата</w:t>
            </w:r>
          </w:p>
        </w:tc>
      </w:tr>
      <w:tr w:rsidR="00F70DAD" w14:paraId="14104719" w14:textId="77777777" w:rsidTr="00084004">
        <w:trPr>
          <w:trHeight w:val="388"/>
        </w:trPr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965116" w14:textId="77777777" w:rsidR="00F70DAD" w:rsidRDefault="00F70DAD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F4E37C" w14:textId="77777777" w:rsidR="00F70DAD" w:rsidRDefault="00F70DAD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A6542E" w14:textId="77777777" w:rsidR="00F70DAD" w:rsidRDefault="00F70DAD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ADC6C" w14:textId="77777777" w:rsidR="00F70DAD" w:rsidRDefault="00F70DAD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41E394" w14:textId="3DC11978" w:rsidR="00F70DAD" w:rsidRDefault="00F70DAD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26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763B2" w14:textId="6318E24C" w:rsidR="00F70DAD" w:rsidRPr="009D2858" w:rsidRDefault="00F70DAD" w:rsidP="009D2858">
            <w:pPr>
              <w:pStyle w:val="ab"/>
              <w:numPr>
                <w:ilvl w:val="0"/>
                <w:numId w:val="5"/>
              </w:numPr>
              <w:spacing w:after="0" w:line="240" w:lineRule="auto"/>
              <w:ind w:right="51"/>
              <w:rPr>
                <w:sz w:val="16"/>
              </w:rPr>
            </w:pPr>
            <w:r w:rsidRPr="009D2858">
              <w:rPr>
                <w:sz w:val="16"/>
              </w:rPr>
              <w:t>Товар визуально отличается от изображенного на сайте</w:t>
            </w:r>
          </w:p>
          <w:p w14:paraId="611E5111" w14:textId="371098BF" w:rsidR="00F70DAD" w:rsidRDefault="00F70DAD" w:rsidP="009D2858">
            <w:pPr>
              <w:pStyle w:val="ab"/>
              <w:numPr>
                <w:ilvl w:val="0"/>
                <w:numId w:val="5"/>
              </w:numPr>
              <w:spacing w:after="0" w:line="240" w:lineRule="auto"/>
              <w:ind w:right="51"/>
              <w:rPr>
                <w:sz w:val="16"/>
              </w:rPr>
            </w:pPr>
            <w:r>
              <w:rPr>
                <w:sz w:val="16"/>
              </w:rPr>
              <w:t>Не подошло по размеру</w:t>
            </w:r>
          </w:p>
          <w:p w14:paraId="12C0A10B" w14:textId="7695E198" w:rsidR="00F70DAD" w:rsidRDefault="00F70DAD" w:rsidP="009D2858">
            <w:pPr>
              <w:pStyle w:val="ab"/>
              <w:numPr>
                <w:ilvl w:val="0"/>
                <w:numId w:val="5"/>
              </w:numPr>
              <w:spacing w:after="0" w:line="240" w:lineRule="auto"/>
              <w:ind w:right="51"/>
              <w:rPr>
                <w:sz w:val="16"/>
              </w:rPr>
            </w:pPr>
            <w:r w:rsidRPr="009D2858">
              <w:rPr>
                <w:sz w:val="16"/>
              </w:rPr>
              <w:t>Не устраивает качество</w:t>
            </w:r>
          </w:p>
          <w:p w14:paraId="6EFC768F" w14:textId="2E7962BB" w:rsidR="00F70DAD" w:rsidRPr="009D2858" w:rsidRDefault="00F70DAD" w:rsidP="00A77D85">
            <w:pPr>
              <w:pStyle w:val="ab"/>
              <w:numPr>
                <w:ilvl w:val="0"/>
                <w:numId w:val="5"/>
              </w:numPr>
              <w:spacing w:after="0" w:line="240" w:lineRule="auto"/>
              <w:ind w:right="51"/>
              <w:rPr>
                <w:sz w:val="16"/>
              </w:rPr>
            </w:pPr>
            <w:r w:rsidRPr="009D2858">
              <w:rPr>
                <w:sz w:val="16"/>
              </w:rPr>
              <w:t>Другая причина (указать самостоятельно)</w:t>
            </w:r>
          </w:p>
          <w:p w14:paraId="6FE6A088" w14:textId="334B0CC2" w:rsidR="00F70DAD" w:rsidRDefault="00F70DAD" w:rsidP="009D2858">
            <w:pPr>
              <w:spacing w:after="0" w:line="240" w:lineRule="auto"/>
              <w:ind w:left="0" w:right="51" w:firstLine="0"/>
              <w:rPr>
                <w:sz w:val="16"/>
              </w:rPr>
            </w:pPr>
          </w:p>
          <w:p w14:paraId="3D49DFA7" w14:textId="77777777" w:rsidR="00F70DAD" w:rsidRDefault="00F70DAD">
            <w:pPr>
              <w:spacing w:after="0" w:line="256" w:lineRule="auto"/>
              <w:ind w:left="0" w:firstLine="0"/>
              <w:rPr>
                <w:sz w:val="16"/>
              </w:rPr>
            </w:pPr>
            <w:r>
              <w:rPr>
                <w:sz w:val="16"/>
              </w:rPr>
              <w:t>_____________________________</w:t>
            </w:r>
          </w:p>
          <w:p w14:paraId="18ED9FDA" w14:textId="77777777" w:rsidR="00F70DAD" w:rsidRDefault="00F70DAD">
            <w:pPr>
              <w:spacing w:after="0" w:line="256" w:lineRule="auto"/>
              <w:ind w:left="0" w:firstLine="0"/>
              <w:rPr>
                <w:sz w:val="16"/>
              </w:rPr>
            </w:pPr>
            <w:r>
              <w:rPr>
                <w:sz w:val="16"/>
              </w:rPr>
              <w:t>_____________________________</w:t>
            </w:r>
          </w:p>
          <w:p w14:paraId="0772EB35" w14:textId="77777777" w:rsidR="00F70DAD" w:rsidRDefault="00F70DAD">
            <w:pPr>
              <w:spacing w:after="0" w:line="256" w:lineRule="auto"/>
              <w:ind w:left="0" w:firstLine="0"/>
              <w:rPr>
                <w:sz w:val="16"/>
              </w:rPr>
            </w:pPr>
            <w:r>
              <w:rPr>
                <w:sz w:val="16"/>
              </w:rPr>
              <w:t>_____________________________</w:t>
            </w:r>
          </w:p>
        </w:tc>
      </w:tr>
      <w:tr w:rsidR="00F70DAD" w14:paraId="722B00AE" w14:textId="77777777" w:rsidTr="00084004">
        <w:trPr>
          <w:trHeight w:val="388"/>
        </w:trPr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C6D796" w14:textId="77777777" w:rsidR="00F70DAD" w:rsidRDefault="00F70DAD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1831B3" w14:textId="77777777" w:rsidR="00F70DAD" w:rsidRDefault="00F70DAD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126E5D" w14:textId="77777777" w:rsidR="00F70DAD" w:rsidRDefault="00F70DAD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C3778" w14:textId="77777777" w:rsidR="00F70DAD" w:rsidRDefault="00F70DAD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E403A5" w14:textId="39E6EE2E" w:rsidR="00F70DAD" w:rsidRDefault="00F70DAD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26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431CDC" w14:textId="77777777" w:rsidR="00F70DAD" w:rsidRDefault="00F70DAD">
            <w:pPr>
              <w:snapToGrid w:val="0"/>
              <w:spacing w:after="160" w:line="256" w:lineRule="auto"/>
              <w:ind w:left="0" w:firstLine="0"/>
            </w:pPr>
          </w:p>
        </w:tc>
      </w:tr>
      <w:tr w:rsidR="00F70DAD" w14:paraId="49E398E2" w14:textId="77777777" w:rsidTr="00084004">
        <w:trPr>
          <w:trHeight w:val="388"/>
        </w:trPr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287F21" w14:textId="77777777" w:rsidR="00F70DAD" w:rsidRDefault="00F70DAD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E93A62" w14:textId="77777777" w:rsidR="00F70DAD" w:rsidRDefault="00F70DAD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B3F2EB" w14:textId="77777777" w:rsidR="00F70DAD" w:rsidRDefault="00F70DAD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30A65" w14:textId="77777777" w:rsidR="00F70DAD" w:rsidRDefault="00F70DAD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34F5C7" w14:textId="65F8F1D9" w:rsidR="00F70DAD" w:rsidRDefault="00F70DAD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26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4020A7" w14:textId="77777777" w:rsidR="00F70DAD" w:rsidRDefault="00F70DAD">
            <w:pPr>
              <w:snapToGrid w:val="0"/>
              <w:spacing w:after="160" w:line="256" w:lineRule="auto"/>
              <w:ind w:left="0" w:firstLine="0"/>
            </w:pPr>
          </w:p>
        </w:tc>
      </w:tr>
      <w:tr w:rsidR="00F70DAD" w14:paraId="1D7B270A" w14:textId="77777777" w:rsidTr="00084004">
        <w:trPr>
          <w:trHeight w:val="388"/>
        </w:trPr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904CB7" w14:textId="77777777" w:rsidR="00F70DAD" w:rsidRDefault="00F70DAD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971CD3" w14:textId="77777777" w:rsidR="00F70DAD" w:rsidRDefault="00F70DAD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EFCA41" w14:textId="77777777" w:rsidR="00F70DAD" w:rsidRDefault="00F70DAD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72A17" w14:textId="77777777" w:rsidR="00F70DAD" w:rsidRDefault="00F70DAD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96A722" w14:textId="64928221" w:rsidR="00F70DAD" w:rsidRDefault="00F70DAD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26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95CD12" w14:textId="77777777" w:rsidR="00F70DAD" w:rsidRDefault="00F70DAD">
            <w:pPr>
              <w:snapToGrid w:val="0"/>
              <w:spacing w:after="160" w:line="256" w:lineRule="auto"/>
              <w:ind w:left="0" w:firstLine="0"/>
            </w:pPr>
          </w:p>
        </w:tc>
      </w:tr>
      <w:tr w:rsidR="00F70DAD" w14:paraId="5220BBB2" w14:textId="77777777" w:rsidTr="00084004">
        <w:trPr>
          <w:trHeight w:val="388"/>
        </w:trPr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CB595B" w14:textId="77777777" w:rsidR="00F70DAD" w:rsidRDefault="00F70DAD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9C8D39" w14:textId="77777777" w:rsidR="00F70DAD" w:rsidRDefault="00F70DAD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C17F8B" w14:textId="77777777" w:rsidR="00F70DAD" w:rsidRDefault="00F70DAD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1D769" w14:textId="77777777" w:rsidR="00F70DAD" w:rsidRDefault="00F70DAD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4F7224" w14:textId="3936A918" w:rsidR="00F70DAD" w:rsidRDefault="00F70DAD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26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48A43" w14:textId="77777777" w:rsidR="00F70DAD" w:rsidRDefault="00F70DAD">
            <w:pPr>
              <w:snapToGrid w:val="0"/>
              <w:spacing w:after="160" w:line="256" w:lineRule="auto"/>
              <w:ind w:left="0" w:firstLine="0"/>
            </w:pPr>
          </w:p>
        </w:tc>
      </w:tr>
      <w:tr w:rsidR="00F70DAD" w14:paraId="50F40DEB" w14:textId="77777777" w:rsidTr="00084004">
        <w:trPr>
          <w:trHeight w:val="388"/>
        </w:trPr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A52294" w14:textId="77777777" w:rsidR="00F70DAD" w:rsidRDefault="00F70DAD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7DCDA8" w14:textId="77777777" w:rsidR="00F70DAD" w:rsidRDefault="00F70DAD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D355C9" w14:textId="77777777" w:rsidR="00F70DAD" w:rsidRDefault="00F70DAD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F8B5F" w14:textId="77777777" w:rsidR="00F70DAD" w:rsidRDefault="00F70DAD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81F0B1" w14:textId="3EB19AE1" w:rsidR="00F70DAD" w:rsidRDefault="00F70DAD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26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7AAFBA" w14:textId="77777777" w:rsidR="00F70DAD" w:rsidRDefault="00F70DAD">
            <w:pPr>
              <w:snapToGrid w:val="0"/>
              <w:spacing w:after="160" w:line="256" w:lineRule="auto"/>
              <w:ind w:left="0" w:firstLine="0"/>
            </w:pPr>
          </w:p>
        </w:tc>
      </w:tr>
      <w:tr w:rsidR="00F70DAD" w14:paraId="56EE48EE" w14:textId="77777777" w:rsidTr="00084004">
        <w:trPr>
          <w:trHeight w:val="388"/>
        </w:trPr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08EB2C" w14:textId="77777777" w:rsidR="00F70DAD" w:rsidRDefault="00F70DAD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1FD38A" w14:textId="77777777" w:rsidR="00F70DAD" w:rsidRDefault="00F70DAD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357532" w14:textId="77777777" w:rsidR="00F70DAD" w:rsidRDefault="00F70DAD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5F0EB" w14:textId="77777777" w:rsidR="00F70DAD" w:rsidRDefault="00F70DAD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F023C8" w14:textId="23E29474" w:rsidR="00F70DAD" w:rsidRDefault="00F70DAD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26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DB5498" w14:textId="77777777" w:rsidR="00F70DAD" w:rsidRDefault="00F70DAD">
            <w:pPr>
              <w:snapToGrid w:val="0"/>
              <w:spacing w:after="160" w:line="256" w:lineRule="auto"/>
              <w:ind w:left="0" w:firstLine="0"/>
            </w:pPr>
          </w:p>
        </w:tc>
      </w:tr>
      <w:tr w:rsidR="00F70DAD" w14:paraId="2916C19D" w14:textId="77777777" w:rsidTr="00084004">
        <w:trPr>
          <w:trHeight w:val="388"/>
        </w:trPr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869460" w14:textId="43F1556E" w:rsidR="00F70DAD" w:rsidRPr="00F70DAD" w:rsidRDefault="00F70DAD">
            <w:pPr>
              <w:snapToGrid w:val="0"/>
              <w:spacing w:after="160" w:line="256" w:lineRule="auto"/>
              <w:ind w:left="0" w:firstLine="0"/>
              <w:rPr>
                <w:sz w:val="32"/>
                <w:szCs w:val="32"/>
              </w:rPr>
            </w:pPr>
            <w:r w:rsidRPr="00F70DAD">
              <w:rPr>
                <w:sz w:val="32"/>
                <w:szCs w:val="32"/>
              </w:rPr>
              <w:t>ИТОГО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7F57B8" w14:textId="77777777" w:rsidR="00F70DAD" w:rsidRDefault="00F70DAD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ABBD8F" w14:textId="77777777" w:rsidR="00F70DAD" w:rsidRDefault="00F70DAD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2B3ED" w14:textId="77777777" w:rsidR="00F70DAD" w:rsidRDefault="00F70DAD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BBA33E" w14:textId="4FD84BD9" w:rsidR="00F70DAD" w:rsidRDefault="00F70DAD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26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4FCBC1" w14:textId="77777777" w:rsidR="00F70DAD" w:rsidRDefault="00F70DAD">
            <w:pPr>
              <w:snapToGrid w:val="0"/>
              <w:spacing w:after="160" w:line="256" w:lineRule="auto"/>
              <w:ind w:left="0" w:firstLine="0"/>
            </w:pPr>
          </w:p>
        </w:tc>
      </w:tr>
    </w:tbl>
    <w:p w14:paraId="340F7074" w14:textId="77777777" w:rsidR="00F70DAD" w:rsidRDefault="00F70DAD">
      <w:pPr>
        <w:tabs>
          <w:tab w:val="center" w:pos="5424"/>
        </w:tabs>
        <w:spacing w:after="0" w:line="256" w:lineRule="auto"/>
        <w:ind w:left="0" w:firstLine="0"/>
        <w:rPr>
          <w:b/>
          <w:sz w:val="20"/>
        </w:rPr>
      </w:pPr>
    </w:p>
    <w:p w14:paraId="43ED79D4" w14:textId="77777777" w:rsidR="00F70DAD" w:rsidRDefault="00F70DAD">
      <w:pPr>
        <w:tabs>
          <w:tab w:val="center" w:pos="5424"/>
        </w:tabs>
        <w:spacing w:after="0" w:line="256" w:lineRule="auto"/>
        <w:ind w:left="0" w:firstLine="0"/>
        <w:rPr>
          <w:b/>
          <w:sz w:val="20"/>
        </w:rPr>
      </w:pPr>
    </w:p>
    <w:p w14:paraId="0B49CB29" w14:textId="4F59D281" w:rsidR="009161C9" w:rsidRDefault="009D2858">
      <w:pPr>
        <w:tabs>
          <w:tab w:val="center" w:pos="5424"/>
        </w:tabs>
        <w:spacing w:after="0" w:line="256" w:lineRule="auto"/>
        <w:ind w:left="0" w:firstLine="0"/>
        <w:rPr>
          <w:b/>
          <w:sz w:val="20"/>
        </w:rPr>
      </w:pPr>
      <w:r>
        <w:rPr>
          <w:b/>
          <w:sz w:val="20"/>
        </w:rPr>
        <w:t>Товар передан</w:t>
      </w:r>
      <w:r>
        <w:rPr>
          <w:b/>
          <w:sz w:val="20"/>
        </w:rPr>
        <w:tab/>
      </w:r>
    </w:p>
    <w:p w14:paraId="78102BFA" w14:textId="77777777" w:rsidR="009161C9" w:rsidRDefault="009D2858">
      <w:pPr>
        <w:tabs>
          <w:tab w:val="center" w:pos="5216"/>
        </w:tabs>
        <w:spacing w:after="0" w:line="256" w:lineRule="auto"/>
        <w:ind w:left="0" w:firstLine="0"/>
        <w:rPr>
          <w:sz w:val="20"/>
        </w:rPr>
      </w:pPr>
      <w:r>
        <w:rPr>
          <w:sz w:val="20"/>
        </w:rPr>
        <w:t>Клиент</w:t>
      </w:r>
      <w:r>
        <w:rPr>
          <w:sz w:val="20"/>
        </w:rPr>
        <w:tab/>
      </w:r>
    </w:p>
    <w:p w14:paraId="23317890" w14:textId="7930D231" w:rsidR="009161C9" w:rsidRDefault="009D2858">
      <w:pPr>
        <w:tabs>
          <w:tab w:val="center" w:pos="5614"/>
        </w:tabs>
        <w:spacing w:after="146" w:line="216" w:lineRule="auto"/>
        <w:ind w:left="0" w:firstLine="0"/>
      </w:pPr>
      <w:r>
        <w:rPr>
          <w:sz w:val="24"/>
        </w:rPr>
        <w:t>___________ /_________________________</w:t>
      </w:r>
      <w:r>
        <w:rPr>
          <w:sz w:val="24"/>
        </w:rPr>
        <w:tab/>
      </w:r>
      <w:r>
        <w:t xml:space="preserve">                                                                             </w:t>
      </w:r>
      <w:r>
        <w:rPr>
          <w:sz w:val="24"/>
        </w:rPr>
        <w:t>Дата: ____</w:t>
      </w:r>
      <w:r w:rsidR="00596E8A">
        <w:rPr>
          <w:sz w:val="24"/>
        </w:rPr>
        <w:t>. ____</w:t>
      </w:r>
      <w:r>
        <w:rPr>
          <w:sz w:val="24"/>
        </w:rPr>
        <w:t>. 20</w:t>
      </w:r>
      <w:r w:rsidR="00596E8A">
        <w:rPr>
          <w:sz w:val="24"/>
        </w:rPr>
        <w:t>2</w:t>
      </w:r>
      <w:r>
        <w:rPr>
          <w:sz w:val="24"/>
        </w:rPr>
        <w:t>__ г.</w:t>
      </w:r>
    </w:p>
    <w:sectPr w:rsidR="009161C9">
      <w:pgSz w:w="11906" w:h="16838"/>
      <w:pgMar w:top="612" w:right="1127" w:bottom="1440" w:left="113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653EC"/>
    <w:multiLevelType w:val="multilevel"/>
    <w:tmpl w:val="A12EFA4C"/>
    <w:lvl w:ilvl="0">
      <w:start w:val="1"/>
      <w:numFmt w:val="decimal"/>
      <w:lvlText w:val="%1."/>
      <w:lvlJc w:val="left"/>
      <w:pPr>
        <w:tabs>
          <w:tab w:val="num" w:pos="708"/>
        </w:tabs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4"/>
        <w:szCs w:val="14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705042"/>
    <w:multiLevelType w:val="multilevel"/>
    <w:tmpl w:val="6E5086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CAD5C33"/>
    <w:multiLevelType w:val="hybridMultilevel"/>
    <w:tmpl w:val="F104D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85301"/>
    <w:multiLevelType w:val="multilevel"/>
    <w:tmpl w:val="249E0656"/>
    <w:lvl w:ilvl="0">
      <w:start w:val="4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2C3787"/>
    <w:multiLevelType w:val="multilevel"/>
    <w:tmpl w:val="CFE40C78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1CB4EB"/>
    <w:rsid w:val="00084004"/>
    <w:rsid w:val="00213A3A"/>
    <w:rsid w:val="0037597E"/>
    <w:rsid w:val="0051698D"/>
    <w:rsid w:val="00522439"/>
    <w:rsid w:val="00576FEF"/>
    <w:rsid w:val="00596E8A"/>
    <w:rsid w:val="005C735A"/>
    <w:rsid w:val="009161C9"/>
    <w:rsid w:val="009D2858"/>
    <w:rsid w:val="00F70DAD"/>
    <w:rsid w:val="2A6194B8"/>
    <w:rsid w:val="33B17796"/>
    <w:rsid w:val="401CB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62A7"/>
  <w15:docId w15:val="{B1E3C20F-5582-4707-BDD9-32397E46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39"/>
    <w:pPr>
      <w:spacing w:after="3" w:line="247" w:lineRule="auto"/>
      <w:ind w:left="730" w:hanging="370"/>
    </w:pPr>
    <w:rPr>
      <w:rFonts w:ascii="Calibri" w:eastAsia="Calibri" w:hAnsi="Calibri" w:cs="Calibri"/>
      <w:color w:val="000000"/>
      <w:sz w:val="14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4"/>
      <w:szCs w:val="14"/>
      <w:u w:val="none" w:color="000000"/>
      <w:shd w:val="clear" w:color="auto" w:fill="auto"/>
      <w:vertAlign w:val="baseline"/>
    </w:rPr>
  </w:style>
  <w:style w:type="character" w:customStyle="1" w:styleId="WW8Num2z0">
    <w:name w:val="WW8Num2z0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6"/>
      <w:szCs w:val="16"/>
      <w:u w:val="none" w:color="000000"/>
      <w:shd w:val="clear" w:color="auto" w:fill="auto"/>
      <w:vertAlign w:val="baseline"/>
    </w:rPr>
  </w:style>
  <w:style w:type="character" w:customStyle="1" w:styleId="WW8Num3z0">
    <w:name w:val="WW8Num3z0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6"/>
      <w:szCs w:val="16"/>
      <w:u w:val="none" w:color="000000"/>
      <w:shd w:val="clear" w:color="auto" w:fill="auto"/>
      <w:vertAlign w:val="baseline"/>
    </w:rPr>
  </w:style>
  <w:style w:type="character" w:styleId="a3">
    <w:name w:val="Emphasis"/>
    <w:qFormat/>
    <w:rPr>
      <w:i/>
      <w:iCs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a4">
    <w:name w:val="Неразрешенное упоминание"/>
    <w:qFormat/>
    <w:rPr>
      <w:color w:val="808080"/>
      <w:shd w:val="clear" w:color="auto" w:fill="E6E6E6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rmal (Web)"/>
    <w:basedOn w:val="a"/>
    <w:qFormat/>
    <w:pPr>
      <w:spacing w:before="280" w:after="28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59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D285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D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58"/>
    <w:rPr>
      <w:rFonts w:ascii="Segoe UI" w:eastAsia="Calibri" w:hAnsi="Segoe UI" w:cs="Segoe UI"/>
      <w:color w:val="000000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6B594-9050-4F1C-9810-A828FAE1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Войнов</dc:creator>
  <cp:keywords/>
  <dc:description/>
  <cp:lastModifiedBy>Денис Кривдин</cp:lastModifiedBy>
  <cp:revision>3</cp:revision>
  <cp:lastPrinted>2020-06-02T13:34:00Z</cp:lastPrinted>
  <dcterms:created xsi:type="dcterms:W3CDTF">2020-02-05T08:53:00Z</dcterms:created>
  <dcterms:modified xsi:type="dcterms:W3CDTF">2020-06-02T13:38:00Z</dcterms:modified>
  <dc:language>en-US</dc:language>
</cp:coreProperties>
</file>